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E8F" w:rsidRDefault="008F2E8F" w:rsidP="008F2E8F">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习近平总书记系列重要讲话读本</w:t>
      </w:r>
    </w:p>
    <w:p w:rsidR="008F2E8F" w:rsidRDefault="008F2E8F" w:rsidP="008F2E8F">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（2016年版）</w:t>
      </w:r>
    </w:p>
    <w:p w:rsidR="00B53B93" w:rsidRDefault="00B53B93" w:rsidP="0031388D">
      <w:pPr>
        <w:spacing w:line="560" w:lineRule="exact"/>
      </w:pPr>
    </w:p>
    <w:p w:rsidR="00713B7B" w:rsidRPr="00713B7B" w:rsidRDefault="00713B7B" w:rsidP="00713B7B">
      <w:pPr>
        <w:spacing w:line="560" w:lineRule="exact"/>
        <w:jc w:val="center"/>
        <w:rPr>
          <w:rFonts w:ascii="黑体" w:eastAsia="黑体"/>
          <w:szCs w:val="32"/>
        </w:rPr>
      </w:pPr>
      <w:r w:rsidRPr="00713B7B">
        <w:rPr>
          <w:rFonts w:ascii="黑体" w:eastAsia="黑体" w:hint="eastAsia"/>
          <w:szCs w:val="32"/>
        </w:rPr>
        <w:t>七、打铁还需自身硬</w:t>
      </w:r>
    </w:p>
    <w:p w:rsidR="00713B7B" w:rsidRPr="00713B7B" w:rsidRDefault="00713B7B" w:rsidP="00713B7B">
      <w:pPr>
        <w:spacing w:line="560" w:lineRule="exact"/>
        <w:jc w:val="center"/>
        <w:rPr>
          <w:rFonts w:ascii="黑体" w:eastAsia="黑体"/>
          <w:szCs w:val="32"/>
        </w:rPr>
      </w:pPr>
      <w:r w:rsidRPr="00713B7B">
        <w:rPr>
          <w:rFonts w:ascii="黑体" w:eastAsia="黑体" w:hint="eastAsia"/>
          <w:szCs w:val="32"/>
        </w:rPr>
        <w:t>——关于全面从严治党</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中国特色社会主义是我们党领导的伟大事业，全面推进党的建设新的伟大工程，是这一伟大事业取得胜利的关键所在。党的十八大以来，以习近平同志为总书记的党中央创新发展马克思主义党建学说，把全面从严治党纳入“四个全面”战略布局，坚定不移推进全面从严治党、依规治党，凝心聚力、直击积弊、扶正祛邪，党的建设开创新局面，党风政风呈现新气象。从严治党的实践，已经试出了人心向背，必须坚持不懈抓下去，使管党治党真正从宽松软走向严紧硬。</w:t>
      </w:r>
    </w:p>
    <w:p w:rsidR="00713B7B" w:rsidRPr="00713B7B" w:rsidRDefault="00713B7B" w:rsidP="00713B7B">
      <w:pPr>
        <w:spacing w:line="560" w:lineRule="exact"/>
        <w:rPr>
          <w:rFonts w:ascii="楷体_GB2312" w:eastAsia="楷体_GB2312"/>
          <w:szCs w:val="32"/>
        </w:rPr>
      </w:pPr>
      <w:r w:rsidRPr="00713B7B">
        <w:rPr>
          <w:rFonts w:ascii="楷体_GB2312" w:eastAsia="楷体_GB2312" w:hint="eastAsia"/>
          <w:szCs w:val="32"/>
        </w:rPr>
        <w:t xml:space="preserve">　　1.中国共产党是中国特色社会主义事业的坚强领导核心</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党是我们事业的坚强领导核心。在当今中国，没有大于中国共产党的政治力量或其他什么力量。党政军民学，东西南北中，党是领导一切的，是最高的政治领导力量，各个领域、各个方面都必须坚定自觉坚持党的领导。党的领导地位不是自封的，是历史和人民的选择，也是由我国国体性质决定的。正是有了党的坚强领导，有了党的正确引领，中国人民从根本上改变了自己的命运，中国发展取得了举世瞩目的伟大成就，中华民族迎来了伟大复兴的光明前景。历史和现实都证明，中国共产党的领导是中国特色社会主义最本质的</w:t>
      </w:r>
      <w:r w:rsidRPr="00713B7B">
        <w:rPr>
          <w:rFonts w:ascii="仿宋_GB2312" w:hint="eastAsia"/>
          <w:szCs w:val="32"/>
        </w:rPr>
        <w:lastRenderedPageBreak/>
        <w:t>特征，是中国特色社会主义制度的最大优势。</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习近平总书记指出，坚持党的领导，是党和国家的根本所在、命脉所在，是全国各族人民的利益所系、幸福所系。现在，我们已站上一个新的历史起点，开启了新的奋斗征程，党带领全国各族人民实现“两个一百年”奋斗目标、实现中华民族伟大复兴，不知还要爬多少坡、过多少坎、经历多少风风雨雨、克服多少艰难险阻。在这样的历史背景下，完成光荣艰巨的历史使命，战胜前进道路上的风险挑战，从根本上讲还是要靠党的领导、靠党把好方向盘。</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坚持党的领导，确保党的领导核心地位，首先要坚持党中央的集中统一领导，以保证正确方向、形成强大合力。这是一条根本的政治规矩。各级党组织和广大党员要增强政治意识、大局意识、核心意识、看齐意识，坚持把对党绝对忠诚作为根本政治要求和最重要的政治纪律，始终在思想上政治上行动上同党中央保持高度一致。要经常、主动向党中央看齐，向党的理论和路线方针政策看齐，向党中央改革发展稳定、内政外交国防、治党治国治军各项决策部署看齐。</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坚持党的领导，确保党的领导核心地位，必须加强和改善党的领导。要牢牢把握加强党的执政能力建设、先进性和纯洁性建设这条主线，不断提高党的建设科学化水平。要主动适应、把握、引领经济发展新常态，不断提高党把握方向、谋划全局、制定政策、推进改革的能力，不断提高党领导经济社会发展的能力。切实提高科学执政、民主执政、依法执</w:t>
      </w:r>
      <w:r w:rsidRPr="00713B7B">
        <w:rPr>
          <w:rFonts w:ascii="仿宋_GB2312" w:hint="eastAsia"/>
          <w:szCs w:val="32"/>
        </w:rPr>
        <w:lastRenderedPageBreak/>
        <w:t>政水平，使党的执政方略更加完善、执政体制更加健全、执政方式更加科学、执政基础更加巩固。加强新形势下党的先进性和纯洁性建设，不断增强自我净化、自我完善、自我革新、自我提高的能力，不断增强党的创造力、凝聚力、战斗力，为事业胜利提供根本保证。</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坚持党的领导，必须始终坚持党总揽全局、协调各方的领导核心地位。我国社会主义政治制度优越性的一个突出特点，就是坚持党总揽全局、协调各方的领导核心地位。中央委员会、中央政治局、中央政治局常委会，这是党的领导决策核心。党中央作出的决策部署，党的组织、宣传、统战、政法等部门要贯彻落实，人大、政府、政协、法院、检察院的党组织要贯彻落实，事业单位、人民团体等的党组织也要贯彻落实。各方面党组织要对党委负责，自觉向党委报告重大工作和重大情况，在党委统一领导下尽心尽力做好自身职责范围内的工作。各地区各部门党委（党组）要加强向党中央报告工作，这也是一个规矩。</w:t>
      </w:r>
    </w:p>
    <w:p w:rsidR="00713B7B" w:rsidRPr="00713B7B" w:rsidRDefault="00713B7B" w:rsidP="00713B7B">
      <w:pPr>
        <w:spacing w:line="560" w:lineRule="exact"/>
        <w:rPr>
          <w:rFonts w:ascii="楷体_GB2312" w:eastAsia="楷体_GB2312"/>
          <w:szCs w:val="32"/>
        </w:rPr>
      </w:pPr>
      <w:r w:rsidRPr="00713B7B">
        <w:rPr>
          <w:rFonts w:ascii="楷体_GB2312" w:eastAsia="楷体_GB2312" w:hint="eastAsia"/>
          <w:szCs w:val="32"/>
        </w:rPr>
        <w:t xml:space="preserve">　　2.管党治党一刻不能松懈</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党要管党、从严治党，是党的建设的一贯要求和根本方针。习近平总书记指出：“党要管党，才能管好党；从严治党，才能治好党。”如果管党不力、治党不严，人民群众反映强烈的党内突出问题得不到解决，那我们党迟早会失去执政资格，不可避免被历史淘汰。这决不是危言耸听。这些年来，世界上一些老牌执政党衰败落伍、丢权垮台的教训极为深刻。中</w:t>
      </w:r>
      <w:r w:rsidRPr="00713B7B">
        <w:rPr>
          <w:rFonts w:ascii="仿宋_GB2312" w:hint="eastAsia"/>
          <w:szCs w:val="32"/>
        </w:rPr>
        <w:lastRenderedPageBreak/>
        <w:t>国共产党作为中国工人阶级的先锋队、中国人民和中华民族的先锋队，更应高度重视加强党的自身建设，确保始终走在时代前列。</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当前，我们正在进行具有许多新的历史特点的伟大斗争，党肩负着历史重任，经受着时代考验。与国内外形势发展变化相比，与党所承担的历史任务相比，党的领导水平和执政水平、党组织建设状况和党员干部素质、能力、作风，都还有不小差距，必须引起我们高度警觉。只有坚持党要管党、从严治党，以改革创新精神推进党的建设，才能更好经受住执政考验、改革开放考验、市场经济考验、外部环境考验，更好战胜精神懈怠危险、能力不足危险、脱离群众危险、消极腐败危险。习近平总书记谆谆告诫全党，“党面临的‘赶考’远未结束”，“所有领导干部和全体党员要继续把人民对我们党的‘考试’、把我们党正在经受和将要经受各种考验的‘考试’考好，努力交出优异的答卷”。</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全面从严治党基础在全面，关键在严，要害在治。“全面”就是管全党、治全党，面向8700多万党员、430多万个党组织，覆盖党的建设各个领域、各个方面、各个部门，重点是抓住领导干部这个“关键少数”。“严”就是真管真严、敢管敢严、长管长严。“治”就是从党中央到省市县党委，从中央部委、国家机关部门党组（党委）到基层党支部，都要肩负起主体责任，党委书记要把抓好党建当作分内之事、必须担当的责任；各级纪委要担负起监督责任，敢于瞪眼黑脸，敢</w:t>
      </w:r>
      <w:r w:rsidRPr="00713B7B">
        <w:rPr>
          <w:rFonts w:ascii="仿宋_GB2312" w:hint="eastAsia"/>
          <w:szCs w:val="32"/>
        </w:rPr>
        <w:lastRenderedPageBreak/>
        <w:t>于执纪问责。</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全面从严治党必须落实管党治党责任。管党治党责任是最根本的政治责任。不明确责任，不落实责任，不追究责任，从严治党是做不到的。经过这些年努力，各级建立了党建工作责任制，党委抓、书记抓、各有关部门抓、一级抓一级、层层抓落实的党建工作格局基本形成。要落实全面从严治党的主体责任和监督责任，强化责任追究，加大问责力度，让失责必问成为常态。要树立正确政绩观，坚持从巩固党的执政地位的大局看问题，把抓好党建作为最大的政绩，把从严治党责任承担好、落实好，坚持党建工作和中心工作一起谋划、一起部署、一起考核，坚决防止“一手硬、一手软”。各级领导干部要做到敢管敢治、严管严治、长管长治，营造风清气正的政治生态。</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打铁还需自身硬。”“中华号”巨轮乘风破浪、顺利前行，关键靠党来掌舵，靠党来掌握方向。要坚持治国必先治党、治党务必从严，提高管党治党的能力和水平，靠“自身硬”凝聚起不可战胜的磅礴力量，创造无愧于历史的辉煌业绩。</w:t>
      </w:r>
    </w:p>
    <w:p w:rsidR="00713B7B" w:rsidRPr="00713B7B" w:rsidRDefault="00713B7B" w:rsidP="00713B7B">
      <w:pPr>
        <w:spacing w:line="560" w:lineRule="exact"/>
        <w:rPr>
          <w:rFonts w:ascii="楷体_GB2312" w:eastAsia="楷体_GB2312"/>
          <w:szCs w:val="32"/>
        </w:rPr>
      </w:pPr>
      <w:r w:rsidRPr="00713B7B">
        <w:rPr>
          <w:rFonts w:ascii="楷体_GB2312" w:eastAsia="楷体_GB2312" w:hint="eastAsia"/>
          <w:szCs w:val="32"/>
        </w:rPr>
        <w:t xml:space="preserve">　　3.补足共产党人精神上的“钙”</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理想信念是共产党人精神上的“钙”。习近平总书记反复强调，“理想信念坚定，骨头就硬，没有理想信念，或理想信念不坚定，精神上就会‘缺钙’，就会得‘软骨病’”，“就可能导致政治上变质、经济上贪婪、道德上堕落、生活上腐化”。</w:t>
      </w:r>
      <w:r w:rsidRPr="00713B7B">
        <w:rPr>
          <w:rFonts w:ascii="仿宋_GB2312" w:hint="eastAsia"/>
          <w:szCs w:val="32"/>
        </w:rPr>
        <w:lastRenderedPageBreak/>
        <w:t>从严管党治党，首先就要坚定党员干部的理想信念。</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革命理想高于天。”坚定理想信念，坚守共产党人精神追求，始终是共产党人安身立命的根本。有了坚定的理想信念，站位就高了，眼界就宽了，心胸就开阔了，就能坚持正确政治方向，在胜利和顺境时不骄傲不急躁，在困难和逆境时不消沉不动摇，经受住各种风险和困难考验，自觉抵制各种腐朽思想的侵蚀，永葆共产党人政治本色。任何一名在党旗下宣过誓的共产党员都必须铭记，为了理想信念，就应该去拼搏、去奋斗、去献出全部精力乃至生命。</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共产党人的理想信念是什么？习近平总书记指出：“对马克思主义的信仰，对社会主义和共产主义的信念，是共产党人的政治灵魂，是共产党人经受住任何考验的精神支柱。”中国共产党从诞生之日起就把马克思主义写在自己的旗帜上，把实现共产主义确立为最高理想。在我们党90多年的历史中，无数共产党人不惜流血牺牲，靠的就是这种信仰，为的就是这个理想。尽管他们也知道，自己追求的理想并不会在自己手中实现，但他们坚信，一代又一代人为之持续努力，一代又一代人为此作出牺牲，崇高的理想就一定能实现。</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应该充分肯定，当前我们大多数党员干部理想信念是坚定的，政治上是可靠的。同时，也要看到，在党员干部队伍中，信仰缺失是一个需要引起高度重视的问题。有的对共产主义心存怀疑，认为那是虚无缥缈、难以企及的幻想；有的不信马列信鬼神，从封建迷信中寻找精神寄托，热衷于算命</w:t>
      </w:r>
      <w:r w:rsidRPr="00713B7B">
        <w:rPr>
          <w:rFonts w:ascii="仿宋_GB2312" w:hint="eastAsia"/>
          <w:szCs w:val="32"/>
        </w:rPr>
        <w:lastRenderedPageBreak/>
        <w:t>看相、烧香拜佛，遇事“问计于神”；有的是非观念淡薄、原则性不强、正义感退化，糊里糊涂当官，浑浑噩噩过日子；有的甚至向往西方社会制度和价值观念，对社会主义前途命运丧失信心；有的在涉及党的领导和中国特色社会主义道路等原则性问题的政治挑衅面前态度暧昧、消极躲避、不敢亮剑，甚至故意模糊立场、耍滑头；等等。事实一再表明，理想信念动摇是最危险的动摇，理想信念滑坡是最危险的滑坡。一些党员干部出这样那样的问题，说到底是信仰迷茫、精神迷失。</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崇高信仰、坚定信念不会自发产生。习近平总书记指出：“要炼就‘金刚不坏之身’，必须用科学理论武装头脑，不断培植我们的精神家园。”党的领导干部特别是高级干部，要把系统掌握马克思主义基本理论作为看家本领。广大党员干部要老老实实、原原本本学习马克思列宁主义、毛泽东思想、邓小平理论、“三个代表”重要思想、科学发展观，学习马克思主义中国化最新成果，把理想信念建立在对科学理论的理性认同上，建立在对历史规律的正确认识上，建立在对基本国情的准确把握上。通过坚持不懈学习，学会运用马克思主义立场观点方法观察和解决问题，不断筑牢理想信念，做到虔诚而执着、至信而深厚，让理想信念的明灯永远在心中闪亮。</w:t>
      </w:r>
    </w:p>
    <w:p w:rsidR="00713B7B" w:rsidRPr="00713B7B" w:rsidRDefault="00713B7B" w:rsidP="00713B7B">
      <w:pPr>
        <w:spacing w:line="560" w:lineRule="exact"/>
        <w:rPr>
          <w:rFonts w:ascii="楷体_GB2312" w:eastAsia="楷体_GB2312"/>
          <w:szCs w:val="32"/>
        </w:rPr>
      </w:pPr>
      <w:r w:rsidRPr="00713B7B">
        <w:rPr>
          <w:rFonts w:ascii="楷体_GB2312" w:eastAsia="楷体_GB2312" w:hint="eastAsia"/>
          <w:szCs w:val="32"/>
        </w:rPr>
        <w:t xml:space="preserve">　　4.培养选拔党和人民需要的好干部</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“为政之要，莫先于用人。”建设中国特色社会主义，关</w:t>
      </w:r>
      <w:r w:rsidRPr="00713B7B">
        <w:rPr>
          <w:rFonts w:ascii="仿宋_GB2312" w:hint="eastAsia"/>
          <w:szCs w:val="32"/>
        </w:rPr>
        <w:lastRenderedPageBreak/>
        <w:t>键在于建设一支宏大的高素质干部队伍，培养造就一支具有铁一般信仰、铁一般信念、铁一般纪律、铁一般担当的干部队伍。要大力加强党的组织建设，着力培养选拔党和人民需要的好干部，从严管理干部，夯实基层组织，巩固党执政的组织基础。</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怎样是好干部？习近平总书记对好干部的标准作出了这样的概括：信念坚定、为民服务、勤政务实、敢于担当、清正廉洁。信念坚定，就是要坚定共产主义远大理想，真诚信仰马克思主义，矢志不渝为中国特色社会主义而奋斗，坚持党的基本理论、基本路线、基本纲领、基本经验、基本要求不动摇。为民服务，就是要做人民公仆，忠诚于人民，以人民忧乐为忧乐，以人民甘苦为甘苦，全心全意为人民服务。勤政务实，就是要勤勉敬业、求真务实、真抓实干、精益求精，创造出经得起实践、人民、历史检验的实绩。敢于担当，就是要坚持原则、认真负责，面对大是大非敢于亮剑，面对矛盾敢于迎难而上，面对危机敢于挺身而出，面对失误敢于承担责任，面对歪风邪气敢于坚决斗争。清正廉洁，就是要敬畏权力、管好权力、慎用权力，守住自己的政治生命，保持拒腐蚀、永不沾的政治本色。</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怎样成长为好干部？好干部不会自然而然产生。成长为一个好干部，一靠自身努力，二靠组织培养。从干部自身来讲，要不断改造主观世界、加强党性修养、加强品格陶冶，老老实实做人，踏踏实实干事，清清白白为官，始终做到对</w:t>
      </w:r>
      <w:r w:rsidRPr="00713B7B">
        <w:rPr>
          <w:rFonts w:ascii="仿宋_GB2312" w:hint="eastAsia"/>
          <w:szCs w:val="32"/>
        </w:rPr>
        <w:lastRenderedPageBreak/>
        <w:t>党忠诚、个人干净、敢于担当。要勤于学、敏于思，坚持博学之、审问之、慎思之、明辨之、笃行之，以学益智、以学修身、以学增才。要努力学习各方面知识，加快知识更新，优化知识结构，拓展眼界和视野，提高服务改革发展、服务人民群众的本领。从组织培养来讲，要抓好党性教育这个核心，抓好道德建设这个基础，加强宗旨意识、公仆意识教育。强化干部实践锻炼，积极为干部锻炼成长搭建平台，让干部在实践锻炼中增强党性、改进作风、磨练意志、陶冶情操、提升境界、增长才干。</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怎样把好干部用起来？用一贤人则群贤毕至，见贤思齐就蔚然成风。用人得当，首先要知人。要近距离接触干部，观察干部对重大问题的思考、对群众的感情、对待名利的态度、处理复杂问题的过程和结果。用人得当，就要坚持全面、历史、辩证看干部，注重一贯表现和全部工作，改进考核方法手段，完善政绩考核评价体系。用人得当，就要科学合理使用干部，用当其时、用其所长，树立强烈的人才意识，寻觅人才求贤若渴，发现人才如获至宝，举荐人才不拘一格，使用人才各尽其能。要建立科学有效的选人用人机制，紧密结合干部工作实际，形成系统完备、科学规范、有效管用、简便易行的制度机制。要推进干部能上能下，通过激励、奖惩、问责等一整套制度安排，保证能者上、庸者下、劣者汰，形成良好的用人导向和制度环境。</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“郡县治，天下安。”县委是党执政兴国的“一线指挥部”，</w:t>
      </w:r>
      <w:r w:rsidRPr="00713B7B">
        <w:rPr>
          <w:rFonts w:ascii="仿宋_GB2312" w:hint="eastAsia"/>
          <w:szCs w:val="32"/>
        </w:rPr>
        <w:lastRenderedPageBreak/>
        <w:t>县委书记就是“一线总指挥”，是党在县域治国理政的重要骨干力量。县委书记要以焦裕禄、杨善洲、谷文昌等同志为榜样，始终做到心中有党、心中有民、心中有责、心中有戒，做政治的明白人、发展的开路人、群众的贴心人、班子的带头人，努力成为党和人民信赖的好干部。</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民主集中制是党的根本组织制度和领导制度。要健全和认真落实民主集中制的各项具体制度，促使全党同志按照民主集中制办事，促使各级领导干部特别是主要领导干部带头执行民主集中制。要发扬党内民主，营造民主讨论的良好氛围，鼓励讲真话、讲实话、讲心里话，允许不同意见碰撞和争论，同时善于进行正确集中，防止议而不决、决而不行。</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基层党组织是党全部工作和战斗力的基础。要强化基层党组织整体功能，扎实做好抓基层、打基础的工作，建立严密的基层党组织工作制度，推动服务群众、做群众工作制度化、常态化、长效化，使基层党组织领导方式、工作方式、活动方式更加符合服务群众的需要。要重视基层、关心基层、支持基层，加大投入力度，加强带头人队伍建设。要充分理解、充分信任，格外关心、格外爱护广大基层干部，确保基层党组织有资源、有能力为群众服务，使每个基层党组织都成为坚强战斗堡垒。</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群团事业是党的事业的重要组成部分。必须从巩固党执政的阶级基础和群众基础的政治高度，加强对群团工作的领导，坚定不移走中国特色社会主义群团发展道路。要切实保</w:t>
      </w:r>
      <w:r w:rsidRPr="00713B7B">
        <w:rPr>
          <w:rFonts w:ascii="仿宋_GB2312" w:hint="eastAsia"/>
          <w:szCs w:val="32"/>
        </w:rPr>
        <w:lastRenderedPageBreak/>
        <w:t>持和增强党的群团工作的政治性，在思想上政治上行动上始终同党中央保持高度一致，把自己联系的群众最广泛最紧密地团结在党的周围。要切实保持和增强群团组织的先进性，组织动员广大人民群众走在时代前列，真正成为党执政的坚实依靠力量、强大支持力量、深厚社会基础。要切实保持和增强群团组织的群众性，努力为群众排忧解难，成为群众信得过、靠得住、离不开的知心人、贴心人。</w:t>
      </w:r>
    </w:p>
    <w:p w:rsidR="00713B7B" w:rsidRPr="00713B7B" w:rsidRDefault="00713B7B" w:rsidP="00713B7B">
      <w:pPr>
        <w:spacing w:line="560" w:lineRule="exact"/>
        <w:rPr>
          <w:rFonts w:ascii="楷体_GB2312" w:eastAsia="楷体_GB2312"/>
          <w:szCs w:val="32"/>
        </w:rPr>
      </w:pPr>
      <w:r w:rsidRPr="00713B7B">
        <w:rPr>
          <w:rFonts w:ascii="楷体_GB2312" w:eastAsia="楷体_GB2312" w:hint="eastAsia"/>
          <w:szCs w:val="32"/>
        </w:rPr>
        <w:t xml:space="preserve">　　5.作风建设永远在路上</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党的作风是党的形象，关系人心向背，关系党的生死存亡。习近平总书记指出：“我们党作为马克思主义执政党，不但要有强大的真理力量，而且要有强大的人格力量。真理力量集中体现为我们党的正确理论，人格力量集中体现为我们党的优良作风。”作风建设的核心问题是保持党同人民群众的血肉联系。在任何时候任何情况下，与人民同呼吸共命运的立场不能变，全心全意为人民服务的宗旨不能忘，群众是真正英雄的历史唯物主义观点不能丢，始终坚持立党为公、执政为民。</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着力从思想上正本清源、立根固本。对党员干部来说，世界观、人生观、价值观这个“总开关”没拧紧，不能正确处理公私关系，缺乏正确的是非观、义利观、权力观、事业观，各种出轨越界、跑冒滴漏就在所难免了。抓作风建设，就要返璞归真、固本培元，重点突出坚定理想信念、践行根本宗旨、加强道德修养。要站稳党性立场，保持健康的工作</w:t>
      </w:r>
      <w:r w:rsidRPr="00713B7B">
        <w:rPr>
          <w:rFonts w:ascii="仿宋_GB2312" w:hint="eastAsia"/>
          <w:szCs w:val="32"/>
        </w:rPr>
        <w:lastRenderedPageBreak/>
        <w:t>方式和生活方式，实实在在做人做事，慎独慎初慎微，做到防微杜渐。要坚持和发扬艰苦奋斗精神，牢记“两个务必”，不能贪图享受、攀比阔气。要弘扬中华优秀传统文化，把家风建设摆在重要位置，廉洁修身、廉洁齐家。</w:t>
      </w:r>
      <w:r w:rsidRPr="00713B7B">
        <w:rPr>
          <w:rFonts w:ascii="仿宋_GB2312" w:hint="eastAsia"/>
          <w:szCs w:val="32"/>
        </w:rPr>
        <w:cr/>
        <w:t xml:space="preserve">　　严格党内生活，开展积极的批评和自我批评。在作风问题上，起决定作用的是党性。党性是党员干部立身、立业、立言、立德的基石，必须在严格的党内生活锻炼中不断增强。要认真贯彻执行党章和党内各项制度规定，努力提高党内政治生活的原则性和战斗性。要本着对自己、对同志、对班子、对党高度负责的精神，大胆使用、经常使用批评和自我批评这个武器，敢于揭短亮丑、真刀真枪、见筋见骨，不断清除党内各种政治灰尘和政治微生物，使广大党员干部思想受到洗礼，灵魂受到触动。</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坚持从领导干部抓起。习近平总书记指出，抓作风建设，首先要从中央政治局做起，要求别人做到的自己先要做到，要求别人不做的自己坚决不做。中央政治局逐条逐项、不折不扣落实中央八项规定，率先垂范、以上率下、身体力行，用“讲认真”的精神、“有担当”的行动，带头转变工作作风，形成了巨大的“头雁效应”。各级领导干部要敢于拿自己开刀，用严格的尺子衡量自己，用很高的标准要求自己，用无私无畏的勇气对照、检查、改进、提高自己。</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健全改进作风长效机制。作风问题具有反复性和顽固性，抓一抓会好转，松一松就反弹，不可能一蹴而就、毕其功于</w:t>
      </w:r>
      <w:r w:rsidRPr="00713B7B">
        <w:rPr>
          <w:rFonts w:ascii="仿宋_GB2312" w:hint="eastAsia"/>
          <w:szCs w:val="32"/>
        </w:rPr>
        <w:lastRenderedPageBreak/>
        <w:t>一役，更不能一阵风、刮一下就停。要锲而不舍、驰而不息地抓下去，如果前热后冷、前紧后松，就会功亏一篑。要建立健全管用的体制机制，自觉接受群众评议和社会监督，要有踏石留印、抓铁有痕的劲头，一个节点一个节点抓，积小胜为大胜，保持力度、保持韧劲，善始善终、善作善成。通过全党共同努力，抓党风政风、带社风民风，营造风清气正的社会环境。</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从2013年到2014年，我们党以为民务实清廉为主要内容，聚焦作风建设，开展了党的群众路线教育实践活动，着力解决形式主义、官僚主义、享乐主义和奢靡之风这“四风”问题，取得了重大成果。2015年，在县处级以上领导干部中开展以“严以修身、严以用权、严以律己，谋事要实、创业要实、做人要实”为主要内容的“三严三实”专题教育，这是对党的群众路线教育实践活动成果的巩固和拓展。通过专题教育，对县处级以上领导干部在思想、作风、党性上进行了又一次集中“补钙”和“加油”，推动了政治生态改善，使全面从严治党的氛围更加浓厚、领导干部的标杆作用更加明显。2016年，党中央决定在全体党员中开展“学党章党规、学系列讲话，做合格党员”学习教育，进一步解决党员队伍在思想、组织、作风、纪律等方面存在的问题，推动全面从严治党向基层延伸。</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面向未来，恢复和发扬党的优良传统和作风的任务还很重，巩固党风廉政建设成效、防止问题反弹的任务还很重，</w:t>
      </w:r>
      <w:r w:rsidRPr="00713B7B">
        <w:rPr>
          <w:rFonts w:ascii="仿宋_GB2312" w:hint="eastAsia"/>
          <w:szCs w:val="32"/>
        </w:rPr>
        <w:lastRenderedPageBreak/>
        <w:t>解决党内作风上深层次问题的任务还很重。要紧紧盯住作风领域出现的新变化新问题，及时跟进相应的对策措施，既治标更治本，使党员干部不仅不敢沾染歪风邪气，而且不能、不想沾染歪风邪气，使党的作风全面纯洁起来。</w:t>
      </w:r>
    </w:p>
    <w:p w:rsidR="00713B7B" w:rsidRPr="00713B7B" w:rsidRDefault="00713B7B" w:rsidP="00713B7B">
      <w:pPr>
        <w:spacing w:line="560" w:lineRule="exact"/>
        <w:rPr>
          <w:rFonts w:ascii="楷体_GB2312" w:eastAsia="楷体_GB2312"/>
          <w:szCs w:val="32"/>
        </w:rPr>
      </w:pPr>
      <w:r w:rsidRPr="00713B7B">
        <w:rPr>
          <w:rFonts w:ascii="楷体_GB2312" w:eastAsia="楷体_GB2312" w:hint="eastAsia"/>
          <w:szCs w:val="32"/>
        </w:rPr>
        <w:t xml:space="preserve">　　6.用制度治党、管权、治吏</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制度问题更带有根本性、全局性、稳定性、长期性。党要管党、从严治党，必须有坚强的制度作保证。全面从严治党，要坚持思想建党和制度治党紧密结合，全方位扎紧制度笼子，更多用制度治党、管权、治吏。</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用制度治党，就是要依法依规治党。法律是治国理政最大最重要的规矩，任何人都没有法律之外的绝对权力。党领导人民制定宪法和法律、执行宪法和法律，党自身必须在宪法和法律范围内活动，真正做到党领导立法、保证执法、支持司法、带头守法。坚持依规治党，必须一手抓制定完善，一手抓贯彻执行。要深化党的建设制度改革，继续制定完善党内法规，注重党内法规同国家法律的衔接和协调，构建以党章为根本、若干配套党内法规为支撑的党内法规制度体系，做到前后衔接、左右联动、上下配套、系统集成。要狠抓制度执行，坚持制度面前人人平等、执行制度没有例外，不留“暗门”、不开“天窗”，坚决维护制度的严肃性和权威性，坚决纠正有令不行、有禁不止的行为，让铁规发力、让禁令生威，使制度真正成为硬约束而不是“橡皮筋”。</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用制度管权，就是要把权力关进制度的笼子里。权力是</w:t>
      </w:r>
      <w:r w:rsidRPr="00713B7B">
        <w:rPr>
          <w:rFonts w:ascii="仿宋_GB2312" w:hint="eastAsia"/>
          <w:szCs w:val="32"/>
        </w:rPr>
        <w:lastRenderedPageBreak/>
        <w:t>一把双刃剑，在法治轨道上行使可以造福人民，在法律之外行使则必然祸害国家和人民。习近平总书记指出：“把权力关进制度的笼子里，首先要建好笼子。笼子太松了，或者笼子很好但门没关住，进出自由，那是起不了什么作用的。”要抓住治权这个关键，编密扎紧制度的笼子，按照决策、执行、监督既相互制约又相互协调的原则区分和配置权力，构建严密的权力运行制约和监督体系。要让人民监督权力，努力形成科学有效的监督体系，增强监督合力和实效。要让权力在阳光下运行，推进权力运行公开化、规范化，完善党务公开、政务公开、司法公开和各领域办事公开制度。要建立权力清单、实行权责对应，什么权能用，什么权不能用，什么是公权，什么是私权，要分开，不能公权私用，坚持有权就有责，失职要问责。要反对特权思想、特权现象，自觉遵守《中国共产党廉洁自律准则》，决不允许以权谋私，决不允许搞特权。</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用制度治吏，就是要用制度从严管理干部。从严管理干部不仅要从思想教育上严起来，更要从制度设计和执行上严起来，着力解决失之于宽、失之于松、失之于软的问题。要根据形势变化，完善干部管理规定，既重激励又重约束。要严格执行干部管理各项规定，讲原则不讲关系，坚持以严的标准要求干部，以严的措施管理干部，以严的纪律约束干部，使干部心有所畏、言有所戒、行有所止。要引导广大干部牢固树立法治意识、制度意识、纪律意识，形成尊崇制度、遵守制度、捍卫制度的良好氛围。要加强对领导干部特别是“一</w:t>
      </w:r>
      <w:r w:rsidRPr="00713B7B">
        <w:rPr>
          <w:rFonts w:ascii="仿宋_GB2312" w:hint="eastAsia"/>
          <w:szCs w:val="32"/>
        </w:rPr>
        <w:lastRenderedPageBreak/>
        <w:t>把手”的监督和管理，将其作为从严治吏的重中之重。</w:t>
      </w:r>
    </w:p>
    <w:p w:rsidR="00713B7B" w:rsidRPr="00713B7B" w:rsidRDefault="00713B7B" w:rsidP="00713B7B">
      <w:pPr>
        <w:spacing w:line="560" w:lineRule="exact"/>
        <w:rPr>
          <w:rFonts w:ascii="楷体_GB2312" w:eastAsia="楷体_GB2312"/>
          <w:szCs w:val="32"/>
        </w:rPr>
      </w:pPr>
      <w:r w:rsidRPr="00713B7B">
        <w:rPr>
          <w:rFonts w:ascii="楷体_GB2312" w:eastAsia="楷体_GB2312" w:hint="eastAsia"/>
          <w:szCs w:val="32"/>
        </w:rPr>
        <w:t xml:space="preserve">　　7.用铁的纪律维护党的团结统一</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党要管党、从严治党，就要靠严明的纪律和规矩。我们党有8700多万党员，在一个幅员辽阔、人口众多的发展中大国执政，如果没有铁的纪律，就没有党的团结统一，党的凝聚力和战斗力就会大大削弱，党的领导能力和执政能力就会大大削弱。习近平总书记指出，加强纪律建设是全面从严治党的治本之策，要把纪律建设摆在更加突出的位置，坚持纪严于法、纪在法前，把纪律和规矩挺在前面。党面临的形势越复杂、肩负的任务越艰巨，就越要加强纪律建设，越要维护党的团结统一，确保全党统一意志、统一行动、步调一致前进。</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古人说：“欲知平直，则必准绳；欲知方圆，则必规矩。”没有规矩不成其为政党，更不成其为马克思主义政党。我们党的党内规矩是党的各级组织和全体党员必须遵守的行为规范和规则。党的规矩总的包括什么呢？其一，党章是全党必须遵循的总章程，也是总规矩。其二，党的纪律是刚性约束，政治纪律更是全党在政治方向、政治立场、政治言论、政治行动方面必须遵守的刚性约束。其三，国家法律是党员干部必须遵守的规矩，法律是党领导人民制定的，全党必须模范执行。其四，党在长期实践中形成的优良传统和工作惯例，经过实践检验，约定俗成、行之有效，需要全党长期坚持并自觉遵循。</w:t>
      </w:r>
    </w:p>
    <w:p w:rsidR="00713B7B" w:rsidRPr="00713B7B" w:rsidRDefault="00713B7B" w:rsidP="00713B7B">
      <w:pPr>
        <w:spacing w:line="560" w:lineRule="exact"/>
        <w:rPr>
          <w:rFonts w:ascii="仿宋_GB2312"/>
          <w:szCs w:val="32"/>
        </w:rPr>
      </w:pPr>
      <w:r w:rsidRPr="00713B7B">
        <w:rPr>
          <w:rFonts w:ascii="仿宋_GB2312" w:hint="eastAsia"/>
          <w:szCs w:val="32"/>
        </w:rPr>
        <w:lastRenderedPageBreak/>
        <w:t xml:space="preserve">　　严明党的纪律，首先要严格遵守党章。党章是党的根本大法，是全党必须遵循的总规矩。每一个共产党员都要牢固树立党章意识，自觉用党章规范自己的一言一行，在任何情况下都要做到政治信仰不变、政治立场不移、政治方向不偏。要把学习党章作为必修课，自觉遵守党章、贯彻党章、维护党章，做认真学习党章、严格遵守党章的模范。要加强对遵守党章、执行党章情况的督促检查，对党章意识不强、不按照党章规定办事的要及时提醒，对严重违反党章规定的行为要坚决纠正，全党共同来维护党章的权威性和严肃性。</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严明党的纪律，必须严明政治纪律。党的纪律是多方面的，政治纪律是最重要、最根本、最关键的纪律，遵守党的政治纪律是遵守党的全部纪律的重要基础。一个政党如果没有政治纪律约束，允许党的组织和党的重要干部在政治主张、政策主张上各有一套、我行我素，允许广大党员在政治上行动上与党离心离德、为所欲为，这个党就不可能有号召力影响力战斗力，在政治上就没有作为。遵守党的政治纪律，最核心的，就是坚持党的领导，坚持党的基本理论、基本路线、基本纲领、基本经验、基本要求，同党中央保持高度一致，自觉维护中央权威。要防止和克服地方和部门保护主义、本位主义，决不允许上有政策、下有对策，决不允许有令不行、有禁不止，决不允许在贯彻执行中央决策部署上打折扣、做选择、搞变通。</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严明党的纪律，必须严明组织纪律。党的力量来自组织，</w:t>
      </w:r>
      <w:r w:rsidRPr="00713B7B">
        <w:rPr>
          <w:rFonts w:ascii="仿宋_GB2312" w:hint="eastAsia"/>
          <w:szCs w:val="32"/>
        </w:rPr>
        <w:lastRenderedPageBreak/>
        <w:t>组织能使力量倍增。我们党是按照马克思主义建党原则建立起来的政党，以民主集中制为根本组织制度和领导制度，组织严密是党的光荣传统和独特优势。改革开放和发展社会主义市场经济，对党内生活带来不可低估的影响，组织观念薄弱、组织涣散就是其中一个需要严肃对待的问题。增强组织纪律性，必须切实增强党性，切实遵守组织制度，切实加强组织管理，切实执行组织纪律。要强化党的意识，强化组织意识，始终把党放在心中最高位置，任何时候都与党同心同德，相信组织、依靠组织、服从组织。要严格执行民主集中制、党内组织生活制度等党的组织制度。要正确对待组织，对组织忠诚老实，言行一致、表里如一。</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制定纪律是要执行的，必须使纪律真正成为带电的高压线。执行党的纪律不能有任何含糊，不仅要严格执行党的政治纪律、组织纪律，还要严格执行党的廉洁纪律、群众纪律、工作纪律、生活纪律，不能让党纪党规成为“纸老虎”、“稻草人”，造成“破窗效应”。习近平总书记指出：“遵守党的纪律是无条件的，要说到做到，有纪必执，有违必查，而不能合意的就执行，不合意的就不执行，不能把纪律作为一个软约束或是束之高阁的一纸空文。”领导干部要在严守党的纪律方面为广大党员作表率。党的各级组织要自觉担负起执行和维护党的纪律的责任，敢抓敢管。</w:t>
      </w:r>
    </w:p>
    <w:p w:rsidR="00713B7B" w:rsidRPr="00713B7B" w:rsidRDefault="00713B7B" w:rsidP="00713B7B">
      <w:pPr>
        <w:spacing w:line="560" w:lineRule="exact"/>
        <w:rPr>
          <w:rFonts w:ascii="楷体_GB2312" w:eastAsia="楷体_GB2312"/>
          <w:szCs w:val="32"/>
        </w:rPr>
      </w:pPr>
      <w:r w:rsidRPr="00713B7B">
        <w:rPr>
          <w:rFonts w:ascii="楷体_GB2312" w:eastAsia="楷体_GB2312" w:hint="eastAsia"/>
          <w:szCs w:val="32"/>
        </w:rPr>
        <w:t xml:space="preserve">　　8.坚持以零容忍态度惩治腐败</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党的十八大以来，我们党以零容忍的态度重拳反腐，坚</w:t>
      </w:r>
      <w:r w:rsidRPr="00713B7B">
        <w:rPr>
          <w:rFonts w:ascii="仿宋_GB2312" w:hint="eastAsia"/>
          <w:szCs w:val="32"/>
        </w:rPr>
        <w:lastRenderedPageBreak/>
        <w:t>持“老虎”、“苍蝇”一起打，使不敢腐的震慑作用充分发挥，不能腐、不想腐的效应初步显现，反腐败斗争压倒性态势正在形成。民心是最大的政治，正义是最强的力量。反腐败增强了人民群众对党的信任和支持，人民群众给予高度评价。习近平总书记指出，党中央坚定不移反对腐败的决心没有变，坚决遏制腐败现象蔓延势头的目标没有变。全党同志对党中央在反腐败斗争上的决心要有足够自信，对反腐败斗争取得的成绩要有足够自信，对反腐败斗争带来的正能量要有足够自信，对反腐败斗争的光明前景要有足够自信。</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反腐倡廉必须常抓不懈，拒腐防变必须警钟长鸣。当前，滋生腐败的土壤依然存在，反腐败形势依然严峻复杂，一些不正之风和腐败问题仍然影响恶劣。习近平总书记强调，自然生态要山清水秀，政治生态也要山清水秀，要深入推进反腐败斗争，下大气力拔“烂树”、治“病树”、正“歪树”，做到有腐必反、除恶务尽。</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不断健全惩治和预防腐败体系。这是反腐败国家战略和顶层设计，要把这项重大政治任务贯穿到改革发展稳定各项工作之中，坚持标本兼治、综合治理、惩防并举、注重预防，以改革精神加强反腐败体制机制创新和制度保障，坚定不移转变作风，坚定不移反对腐败，建设廉洁政治，努力实现干部清正、政府清廉、政治清明。</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坚持惩治这一手不放松。党的十八大以来惩治腐败的事实说明，不论什么人，不论其职务多高，只要触犯了党纪国</w:t>
      </w:r>
      <w:r w:rsidRPr="00713B7B">
        <w:rPr>
          <w:rFonts w:ascii="仿宋_GB2312" w:hint="eastAsia"/>
          <w:szCs w:val="32"/>
        </w:rPr>
        <w:lastRenderedPageBreak/>
        <w:t>法，都要受到严肃追究和严厉惩处，这决不是一句空话。要牢记“蠹众而木折，隙大而墙坏”的道理，保持惩治腐败的高压态势，坚持零容忍的态度不变、猛药去疴的决心不减、刮骨疗毒的勇气不泄、严厉惩处的尺度不松，把反腐利剑举起来，形成强大震慑。要严格依纪依法查处各类腐败案件，既坚决查处发生在领导机关和领导干部中的滥用职权、贪污贿赂、腐化堕落、失职渎职案件，又着力解决发生在群众身边的腐败问题，严肃查处损害群众利益的各类案件。坚持党纪国法面前没有例外，不管涉及到谁，都要一查到底，决不姑息。</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加强反腐倡廉教育和廉政文化建设。思想纯洁是马克思主义政党保持纯洁性的根本，道德高尚是领导干部做到清正廉洁的基础。要抓好思想理论建设、抓好党性教育和党性修养、抓好道德建设，教育引导广大党员干部坚定理想信念、坚守共产党人精神家园，不断夯实廉洁从政的思想道德基础，筑牢拒腐防变的思想道德防线。</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推进反腐败体制机制创新。改革党的纪律检查体制，加强反腐败工作体制机制创新，完善纪委派驻机构统一管理。健全和完善党内监督、民主监督、法律监督和舆论监督体系，强化对权力运行的制约和监督，形成不敢腐、不能腐、不想腐的有效机制，铲除腐败现象的生存空间和滋生土壤。继续改进中央和省区市巡视制度，推进巡视和派驻监督全覆盖。加强反腐败国际追逃追赃，对腐败分子形成震慑，遏制腐败</w:t>
      </w:r>
      <w:r w:rsidRPr="00713B7B">
        <w:rPr>
          <w:rFonts w:ascii="仿宋_GB2312" w:hint="eastAsia"/>
          <w:szCs w:val="32"/>
        </w:rPr>
        <w:lastRenderedPageBreak/>
        <w:t>现象蔓延势头。</w:t>
      </w:r>
    </w:p>
    <w:p w:rsidR="00713B7B" w:rsidRPr="00713B7B" w:rsidRDefault="00713B7B" w:rsidP="00713B7B">
      <w:pPr>
        <w:spacing w:line="560" w:lineRule="exact"/>
        <w:rPr>
          <w:rFonts w:ascii="楷体_GB2312" w:eastAsia="楷体_GB2312"/>
          <w:szCs w:val="32"/>
        </w:rPr>
      </w:pPr>
      <w:r w:rsidRPr="00713B7B">
        <w:rPr>
          <w:rFonts w:ascii="楷体_GB2312" w:eastAsia="楷体_GB2312" w:hint="eastAsia"/>
          <w:szCs w:val="32"/>
        </w:rPr>
        <w:t xml:space="preserve">　　9.充分调动广大党员干部的积极性、主动性、创造性</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广大党员干部工作在第一线，是推进党的路线方针政策贯彻落实的重要力量，是党的事业的骨干。没有广大党员干部的积极性和执行力，再好的政策措施也会落空。党员干部要自觉增强改革创新精神，增强主动担当、积极作为的勇气，充分发挥模范带头作用。</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当前，我们的干部队伍素质不断提高、结构明显改善，总体上适应事业发展需要。同时干部队伍也存在种种复杂情况，一个突出问题是部分干部思想困惑增多、积极性不高，存在一定程度的“为官不为”。这一问题的出现，除了一些干部自身素质不适应新形势新任务要求外，也有我们工作上的原因，还有社会上种种复杂因素的影响。习近平总书记指出：“要更广泛更有效地调动干部队伍的积极性。这个问题极为重要，现在看来也十分紧迫。”要不等不拖、辩证施策，充分调动党员干部干事创业的积极性、主动性、创造性，推动形成想作为、敢作为、善作为的良好风尚。</w:t>
      </w:r>
      <w:r w:rsidRPr="00713B7B">
        <w:rPr>
          <w:rFonts w:ascii="仿宋_GB2312" w:hint="eastAsia"/>
          <w:szCs w:val="32"/>
        </w:rPr>
        <w:cr/>
        <w:t xml:space="preserve">　　加强对干部的教育培训。针对干部的知识空白、经验盲区、能力弱项，开展精准化的理论培训、政策培训、科技培训、管理培训、法规培训，学习充满时代气息的新知识、新经验、新信息，增加兴奋点、消除困惑点，增强他们的工作责任感和使命感，增强适应新形势新任务的信心和能力。</w:t>
      </w:r>
    </w:p>
    <w:p w:rsidR="00713B7B" w:rsidRPr="00713B7B" w:rsidRDefault="00713B7B" w:rsidP="00713B7B">
      <w:pPr>
        <w:spacing w:line="560" w:lineRule="exact"/>
        <w:rPr>
          <w:rFonts w:ascii="仿宋_GB2312"/>
          <w:szCs w:val="32"/>
        </w:rPr>
      </w:pPr>
      <w:r w:rsidRPr="00713B7B">
        <w:rPr>
          <w:rFonts w:ascii="仿宋_GB2312" w:hint="eastAsia"/>
          <w:szCs w:val="32"/>
        </w:rPr>
        <w:t xml:space="preserve">　　把严格管理和热情关心干部结合起来。既要求干部自觉</w:t>
      </w:r>
      <w:r w:rsidRPr="00713B7B">
        <w:rPr>
          <w:rFonts w:ascii="仿宋_GB2312" w:hint="eastAsia"/>
          <w:szCs w:val="32"/>
        </w:rPr>
        <w:lastRenderedPageBreak/>
        <w:t>履行组织赋予的各项职责，严格按照党的原则、纪律、规矩办事，不滥用权力、违纪违法，又对干部政治上激励、工作上支持、待遇上保障、心理上关怀，让广大干部安心、安身、安业，推动广大干部心情舒畅、充满信心，积极作为、敢于担当。</w:t>
      </w:r>
    </w:p>
    <w:p w:rsidR="008F2E8F" w:rsidRDefault="00713B7B" w:rsidP="00936790">
      <w:pPr>
        <w:spacing w:line="560" w:lineRule="exact"/>
        <w:ind w:firstLine="660"/>
        <w:rPr>
          <w:rFonts w:ascii="仿宋_GB2312" w:hint="eastAsia"/>
          <w:szCs w:val="32"/>
        </w:rPr>
      </w:pPr>
      <w:r w:rsidRPr="00713B7B">
        <w:rPr>
          <w:rFonts w:ascii="仿宋_GB2312" w:hint="eastAsia"/>
          <w:szCs w:val="32"/>
        </w:rPr>
        <w:t>坚持“三个区分开来”的要求。要把干部在推进改革中因缺乏经验、先行先试出现的失误和错误，同明知故犯的违纪违法行为区分开来；把上级尚无明确限制的探索性试验中的失误和错误，同上级明令禁止后依然我行我素的违纪违法行为区分开来；把为推动发展的无意过失，同为谋取私利的违纪违法行为区分开来，保护那些作风正派又敢作敢为、锐意进取的干部。要明确相关的具体情形和政策界限，完善容错纠错机制，健全激励保障制度，最大限度调动广大干部的积极性、主动性、创造性，形成有利于干部奋发有为的社会环境，激励他们更好带领群众干事创业。</w:t>
      </w:r>
    </w:p>
    <w:p w:rsidR="00936790" w:rsidRPr="00936790" w:rsidRDefault="00936790" w:rsidP="00936790">
      <w:pPr>
        <w:spacing w:line="560" w:lineRule="exact"/>
        <w:ind w:firstLine="660"/>
        <w:rPr>
          <w:rFonts w:ascii="仿宋_GB2312"/>
          <w:szCs w:val="32"/>
        </w:rPr>
      </w:pPr>
    </w:p>
    <w:sectPr w:rsidR="00936790" w:rsidRPr="00936790" w:rsidSect="00902779">
      <w:footerReference w:type="default" r:id="rId6"/>
      <w:pgSz w:w="11906" w:h="16838" w:code="9"/>
      <w:pgMar w:top="2041" w:right="1588" w:bottom="1701" w:left="1588" w:header="851" w:footer="992" w:gutter="0"/>
      <w:pgNumType w:fmt="numberInDash"/>
      <w:cols w:space="425"/>
      <w:docGrid w:type="linesAndChars" w:linePitch="595" w:charSpace="322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743A" w:rsidRDefault="0072743A" w:rsidP="001775AA">
      <w:r>
        <w:separator/>
      </w:r>
    </w:p>
  </w:endnote>
  <w:endnote w:type="continuationSeparator" w:id="1">
    <w:p w:rsidR="0072743A" w:rsidRDefault="0072743A" w:rsidP="001775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9079"/>
      <w:docPartObj>
        <w:docPartGallery w:val="Page Numbers (Bottom of Page)"/>
        <w:docPartUnique/>
      </w:docPartObj>
    </w:sdtPr>
    <w:sdtEndPr>
      <w:rPr>
        <w:sz w:val="24"/>
        <w:szCs w:val="24"/>
      </w:rPr>
    </w:sdtEndPr>
    <w:sdtContent>
      <w:p w:rsidR="001775AA" w:rsidRDefault="003233DE">
        <w:pPr>
          <w:pStyle w:val="a4"/>
          <w:jc w:val="center"/>
        </w:pPr>
        <w:r w:rsidRPr="001775AA">
          <w:rPr>
            <w:sz w:val="24"/>
            <w:szCs w:val="24"/>
          </w:rPr>
          <w:fldChar w:fldCharType="begin"/>
        </w:r>
        <w:r w:rsidR="001775AA" w:rsidRPr="001775AA">
          <w:rPr>
            <w:sz w:val="24"/>
            <w:szCs w:val="24"/>
          </w:rPr>
          <w:instrText xml:space="preserve"> PAGE   \* MERGEFORMAT </w:instrText>
        </w:r>
        <w:r w:rsidRPr="001775AA">
          <w:rPr>
            <w:sz w:val="24"/>
            <w:szCs w:val="24"/>
          </w:rPr>
          <w:fldChar w:fldCharType="separate"/>
        </w:r>
        <w:r w:rsidR="00936790" w:rsidRPr="00936790">
          <w:rPr>
            <w:noProof/>
            <w:sz w:val="24"/>
            <w:szCs w:val="24"/>
            <w:lang w:val="zh-CN"/>
          </w:rPr>
          <w:t>-</w:t>
        </w:r>
        <w:r w:rsidR="00936790">
          <w:rPr>
            <w:noProof/>
            <w:sz w:val="24"/>
            <w:szCs w:val="24"/>
          </w:rPr>
          <w:t xml:space="preserve"> 22 -</w:t>
        </w:r>
        <w:r w:rsidRPr="001775AA">
          <w:rPr>
            <w:sz w:val="24"/>
            <w:szCs w:val="24"/>
          </w:rPr>
          <w:fldChar w:fldCharType="end"/>
        </w:r>
      </w:p>
    </w:sdtContent>
  </w:sdt>
  <w:p w:rsidR="001775AA" w:rsidRDefault="001775A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743A" w:rsidRDefault="0072743A" w:rsidP="001775AA">
      <w:r>
        <w:separator/>
      </w:r>
    </w:p>
  </w:footnote>
  <w:footnote w:type="continuationSeparator" w:id="1">
    <w:p w:rsidR="0072743A" w:rsidRDefault="0072743A" w:rsidP="001775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8"/>
  <w:drawingGridVerticalSpacing w:val="595"/>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75AA"/>
    <w:rsid w:val="00080868"/>
    <w:rsid w:val="001775AA"/>
    <w:rsid w:val="0031388D"/>
    <w:rsid w:val="003233DE"/>
    <w:rsid w:val="003A1245"/>
    <w:rsid w:val="003E4FBD"/>
    <w:rsid w:val="005608E5"/>
    <w:rsid w:val="00713B7B"/>
    <w:rsid w:val="0072743A"/>
    <w:rsid w:val="008F2E8F"/>
    <w:rsid w:val="00902779"/>
    <w:rsid w:val="00936790"/>
    <w:rsid w:val="00A70E36"/>
    <w:rsid w:val="00A823B1"/>
    <w:rsid w:val="00B53B93"/>
    <w:rsid w:val="00C16C66"/>
    <w:rsid w:val="00C2487F"/>
    <w:rsid w:val="00E71CA3"/>
    <w:rsid w:val="00E71CC6"/>
    <w:rsid w:val="00F449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779"/>
    <w:pPr>
      <w:widowControl w:val="0"/>
      <w:jc w:val="both"/>
    </w:pPr>
    <w:rPr>
      <w:rFonts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75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75AA"/>
    <w:rPr>
      <w:sz w:val="18"/>
      <w:szCs w:val="18"/>
    </w:rPr>
  </w:style>
  <w:style w:type="paragraph" w:styleId="a4">
    <w:name w:val="footer"/>
    <w:basedOn w:val="a"/>
    <w:link w:val="Char0"/>
    <w:uiPriority w:val="99"/>
    <w:unhideWhenUsed/>
    <w:rsid w:val="001775AA"/>
    <w:pPr>
      <w:tabs>
        <w:tab w:val="center" w:pos="4153"/>
        <w:tab w:val="right" w:pos="8306"/>
      </w:tabs>
      <w:snapToGrid w:val="0"/>
      <w:jc w:val="left"/>
    </w:pPr>
    <w:rPr>
      <w:sz w:val="18"/>
      <w:szCs w:val="18"/>
    </w:rPr>
  </w:style>
  <w:style w:type="character" w:customStyle="1" w:styleId="Char0">
    <w:name w:val="页脚 Char"/>
    <w:basedOn w:val="a0"/>
    <w:link w:val="a4"/>
    <w:uiPriority w:val="99"/>
    <w:rsid w:val="001775AA"/>
    <w:rPr>
      <w:sz w:val="18"/>
      <w:szCs w:val="18"/>
    </w:rPr>
  </w:style>
</w:styles>
</file>

<file path=word/webSettings.xml><?xml version="1.0" encoding="utf-8"?>
<w:webSettings xmlns:r="http://schemas.openxmlformats.org/officeDocument/2006/relationships" xmlns:w="http://schemas.openxmlformats.org/wordprocessingml/2006/main">
  <w:divs>
    <w:div w:id="195241394">
      <w:bodyDiv w:val="1"/>
      <w:marLeft w:val="0"/>
      <w:marRight w:val="0"/>
      <w:marTop w:val="0"/>
      <w:marBottom w:val="0"/>
      <w:divBdr>
        <w:top w:val="none" w:sz="0" w:space="0" w:color="auto"/>
        <w:left w:val="none" w:sz="0" w:space="0" w:color="auto"/>
        <w:bottom w:val="none" w:sz="0" w:space="0" w:color="auto"/>
        <w:right w:val="none" w:sz="0" w:space="0" w:color="auto"/>
      </w:divBdr>
    </w:div>
    <w:div w:id="1564176199">
      <w:bodyDiv w:val="1"/>
      <w:marLeft w:val="0"/>
      <w:marRight w:val="0"/>
      <w:marTop w:val="0"/>
      <w:marBottom w:val="0"/>
      <w:divBdr>
        <w:top w:val="none" w:sz="0" w:space="0" w:color="auto"/>
        <w:left w:val="none" w:sz="0" w:space="0" w:color="auto"/>
        <w:bottom w:val="none" w:sz="0" w:space="0" w:color="auto"/>
        <w:right w:val="none" w:sz="0" w:space="0" w:color="auto"/>
      </w:divBdr>
    </w:div>
    <w:div w:id="1612391573">
      <w:bodyDiv w:val="1"/>
      <w:marLeft w:val="0"/>
      <w:marRight w:val="0"/>
      <w:marTop w:val="0"/>
      <w:marBottom w:val="0"/>
      <w:divBdr>
        <w:top w:val="none" w:sz="0" w:space="0" w:color="auto"/>
        <w:left w:val="none" w:sz="0" w:space="0" w:color="auto"/>
        <w:bottom w:val="none" w:sz="0" w:space="0" w:color="auto"/>
        <w:right w:val="none" w:sz="0" w:space="0" w:color="auto"/>
      </w:divBdr>
      <w:divsChild>
        <w:div w:id="1023096574">
          <w:marLeft w:val="0"/>
          <w:marRight w:val="0"/>
          <w:marTop w:val="0"/>
          <w:marBottom w:val="0"/>
          <w:divBdr>
            <w:top w:val="none" w:sz="0" w:space="0" w:color="auto"/>
            <w:left w:val="none" w:sz="0" w:space="0" w:color="auto"/>
            <w:bottom w:val="none" w:sz="0" w:space="0" w:color="auto"/>
            <w:right w:val="none" w:sz="0" w:space="0" w:color="auto"/>
          </w:divBdr>
          <w:divsChild>
            <w:div w:id="1823421542">
              <w:marLeft w:val="0"/>
              <w:marRight w:val="0"/>
              <w:marTop w:val="0"/>
              <w:marBottom w:val="0"/>
              <w:divBdr>
                <w:top w:val="none" w:sz="0" w:space="0" w:color="auto"/>
                <w:left w:val="none" w:sz="0" w:space="0" w:color="auto"/>
                <w:bottom w:val="none" w:sz="0" w:space="0" w:color="auto"/>
                <w:right w:val="none" w:sz="0" w:space="0" w:color="auto"/>
              </w:divBdr>
            </w:div>
          </w:divsChild>
        </w:div>
        <w:div w:id="1288850770">
          <w:marLeft w:val="0"/>
          <w:marRight w:val="0"/>
          <w:marTop w:val="0"/>
          <w:marBottom w:val="0"/>
          <w:divBdr>
            <w:top w:val="none" w:sz="0" w:space="0" w:color="auto"/>
            <w:left w:val="none" w:sz="0" w:space="0" w:color="auto"/>
            <w:bottom w:val="none" w:sz="0" w:space="0" w:color="auto"/>
            <w:right w:val="none" w:sz="0" w:space="0" w:color="auto"/>
          </w:divBdr>
          <w:divsChild>
            <w:div w:id="1206941886">
              <w:marLeft w:val="0"/>
              <w:marRight w:val="0"/>
              <w:marTop w:val="0"/>
              <w:marBottom w:val="0"/>
              <w:divBdr>
                <w:top w:val="none" w:sz="0" w:space="0" w:color="auto"/>
                <w:left w:val="none" w:sz="0" w:space="0" w:color="auto"/>
                <w:bottom w:val="none" w:sz="0" w:space="0" w:color="auto"/>
                <w:right w:val="none" w:sz="0" w:space="0" w:color="auto"/>
              </w:divBdr>
            </w:div>
          </w:divsChild>
        </w:div>
        <w:div w:id="372969213">
          <w:marLeft w:val="0"/>
          <w:marRight w:val="0"/>
          <w:marTop w:val="0"/>
          <w:marBottom w:val="0"/>
          <w:divBdr>
            <w:top w:val="none" w:sz="0" w:space="0" w:color="auto"/>
            <w:left w:val="none" w:sz="0" w:space="0" w:color="auto"/>
            <w:bottom w:val="none" w:sz="0" w:space="0" w:color="auto"/>
            <w:right w:val="none" w:sz="0" w:space="0" w:color="auto"/>
          </w:divBdr>
          <w:divsChild>
            <w:div w:id="1410614818">
              <w:marLeft w:val="0"/>
              <w:marRight w:val="0"/>
              <w:marTop w:val="0"/>
              <w:marBottom w:val="0"/>
              <w:divBdr>
                <w:top w:val="none" w:sz="0" w:space="0" w:color="auto"/>
                <w:left w:val="none" w:sz="0" w:space="0" w:color="auto"/>
                <w:bottom w:val="none" w:sz="0" w:space="0" w:color="auto"/>
                <w:right w:val="none" w:sz="0" w:space="0" w:color="auto"/>
              </w:divBdr>
            </w:div>
          </w:divsChild>
        </w:div>
        <w:div w:id="156575401">
          <w:marLeft w:val="0"/>
          <w:marRight w:val="0"/>
          <w:marTop w:val="0"/>
          <w:marBottom w:val="0"/>
          <w:divBdr>
            <w:top w:val="none" w:sz="0" w:space="0" w:color="auto"/>
            <w:left w:val="none" w:sz="0" w:space="0" w:color="auto"/>
            <w:bottom w:val="none" w:sz="0" w:space="0" w:color="auto"/>
            <w:right w:val="none" w:sz="0" w:space="0" w:color="auto"/>
          </w:divBdr>
          <w:divsChild>
            <w:div w:id="427894453">
              <w:marLeft w:val="0"/>
              <w:marRight w:val="0"/>
              <w:marTop w:val="0"/>
              <w:marBottom w:val="0"/>
              <w:divBdr>
                <w:top w:val="none" w:sz="0" w:space="0" w:color="auto"/>
                <w:left w:val="none" w:sz="0" w:space="0" w:color="auto"/>
                <w:bottom w:val="none" w:sz="0" w:space="0" w:color="auto"/>
                <w:right w:val="none" w:sz="0" w:space="0" w:color="auto"/>
              </w:divBdr>
            </w:div>
          </w:divsChild>
        </w:div>
        <w:div w:id="1733311307">
          <w:marLeft w:val="0"/>
          <w:marRight w:val="0"/>
          <w:marTop w:val="0"/>
          <w:marBottom w:val="0"/>
          <w:divBdr>
            <w:top w:val="none" w:sz="0" w:space="0" w:color="auto"/>
            <w:left w:val="none" w:sz="0" w:space="0" w:color="auto"/>
            <w:bottom w:val="none" w:sz="0" w:space="0" w:color="auto"/>
            <w:right w:val="none" w:sz="0" w:space="0" w:color="auto"/>
          </w:divBdr>
          <w:divsChild>
            <w:div w:id="1040281897">
              <w:marLeft w:val="0"/>
              <w:marRight w:val="0"/>
              <w:marTop w:val="0"/>
              <w:marBottom w:val="0"/>
              <w:divBdr>
                <w:top w:val="none" w:sz="0" w:space="0" w:color="auto"/>
                <w:left w:val="none" w:sz="0" w:space="0" w:color="auto"/>
                <w:bottom w:val="none" w:sz="0" w:space="0" w:color="auto"/>
                <w:right w:val="none" w:sz="0" w:space="0" w:color="auto"/>
              </w:divBdr>
            </w:div>
          </w:divsChild>
        </w:div>
        <w:div w:id="120342844">
          <w:marLeft w:val="0"/>
          <w:marRight w:val="0"/>
          <w:marTop w:val="0"/>
          <w:marBottom w:val="0"/>
          <w:divBdr>
            <w:top w:val="none" w:sz="0" w:space="0" w:color="auto"/>
            <w:left w:val="none" w:sz="0" w:space="0" w:color="auto"/>
            <w:bottom w:val="none" w:sz="0" w:space="0" w:color="auto"/>
            <w:right w:val="none" w:sz="0" w:space="0" w:color="auto"/>
          </w:divBdr>
          <w:divsChild>
            <w:div w:id="1190948268">
              <w:marLeft w:val="0"/>
              <w:marRight w:val="0"/>
              <w:marTop w:val="0"/>
              <w:marBottom w:val="0"/>
              <w:divBdr>
                <w:top w:val="none" w:sz="0" w:space="0" w:color="auto"/>
                <w:left w:val="none" w:sz="0" w:space="0" w:color="auto"/>
                <w:bottom w:val="none" w:sz="0" w:space="0" w:color="auto"/>
                <w:right w:val="none" w:sz="0" w:space="0" w:color="auto"/>
              </w:divBdr>
            </w:div>
          </w:divsChild>
        </w:div>
        <w:div w:id="1171262958">
          <w:marLeft w:val="0"/>
          <w:marRight w:val="0"/>
          <w:marTop w:val="0"/>
          <w:marBottom w:val="0"/>
          <w:divBdr>
            <w:top w:val="none" w:sz="0" w:space="0" w:color="auto"/>
            <w:left w:val="none" w:sz="0" w:space="0" w:color="auto"/>
            <w:bottom w:val="none" w:sz="0" w:space="0" w:color="auto"/>
            <w:right w:val="none" w:sz="0" w:space="0" w:color="auto"/>
          </w:divBdr>
          <w:divsChild>
            <w:div w:id="751195814">
              <w:marLeft w:val="0"/>
              <w:marRight w:val="0"/>
              <w:marTop w:val="0"/>
              <w:marBottom w:val="0"/>
              <w:divBdr>
                <w:top w:val="none" w:sz="0" w:space="0" w:color="auto"/>
                <w:left w:val="none" w:sz="0" w:space="0" w:color="auto"/>
                <w:bottom w:val="none" w:sz="0" w:space="0" w:color="auto"/>
                <w:right w:val="none" w:sz="0" w:space="0" w:color="auto"/>
              </w:divBdr>
            </w:div>
          </w:divsChild>
        </w:div>
        <w:div w:id="971329479">
          <w:marLeft w:val="0"/>
          <w:marRight w:val="0"/>
          <w:marTop w:val="0"/>
          <w:marBottom w:val="0"/>
          <w:divBdr>
            <w:top w:val="none" w:sz="0" w:space="0" w:color="auto"/>
            <w:left w:val="none" w:sz="0" w:space="0" w:color="auto"/>
            <w:bottom w:val="none" w:sz="0" w:space="0" w:color="auto"/>
            <w:right w:val="none" w:sz="0" w:space="0" w:color="auto"/>
          </w:divBdr>
          <w:divsChild>
            <w:div w:id="1701008141">
              <w:marLeft w:val="0"/>
              <w:marRight w:val="0"/>
              <w:marTop w:val="0"/>
              <w:marBottom w:val="0"/>
              <w:divBdr>
                <w:top w:val="none" w:sz="0" w:space="0" w:color="auto"/>
                <w:left w:val="none" w:sz="0" w:space="0" w:color="auto"/>
                <w:bottom w:val="none" w:sz="0" w:space="0" w:color="auto"/>
                <w:right w:val="none" w:sz="0" w:space="0" w:color="auto"/>
              </w:divBdr>
            </w:div>
          </w:divsChild>
        </w:div>
        <w:div w:id="1971858957">
          <w:marLeft w:val="0"/>
          <w:marRight w:val="0"/>
          <w:marTop w:val="0"/>
          <w:marBottom w:val="0"/>
          <w:divBdr>
            <w:top w:val="none" w:sz="0" w:space="0" w:color="auto"/>
            <w:left w:val="none" w:sz="0" w:space="0" w:color="auto"/>
            <w:bottom w:val="none" w:sz="0" w:space="0" w:color="auto"/>
            <w:right w:val="none" w:sz="0" w:space="0" w:color="auto"/>
          </w:divBdr>
          <w:divsChild>
            <w:div w:id="937981923">
              <w:marLeft w:val="0"/>
              <w:marRight w:val="0"/>
              <w:marTop w:val="0"/>
              <w:marBottom w:val="0"/>
              <w:divBdr>
                <w:top w:val="none" w:sz="0" w:space="0" w:color="auto"/>
                <w:left w:val="none" w:sz="0" w:space="0" w:color="auto"/>
                <w:bottom w:val="none" w:sz="0" w:space="0" w:color="auto"/>
                <w:right w:val="none" w:sz="0" w:space="0" w:color="auto"/>
              </w:divBdr>
            </w:div>
          </w:divsChild>
        </w:div>
        <w:div w:id="1866400231">
          <w:marLeft w:val="0"/>
          <w:marRight w:val="0"/>
          <w:marTop w:val="0"/>
          <w:marBottom w:val="0"/>
          <w:divBdr>
            <w:top w:val="none" w:sz="0" w:space="0" w:color="auto"/>
            <w:left w:val="none" w:sz="0" w:space="0" w:color="auto"/>
            <w:bottom w:val="none" w:sz="0" w:space="0" w:color="auto"/>
            <w:right w:val="none" w:sz="0" w:space="0" w:color="auto"/>
          </w:divBdr>
          <w:divsChild>
            <w:div w:id="1019892875">
              <w:marLeft w:val="0"/>
              <w:marRight w:val="0"/>
              <w:marTop w:val="0"/>
              <w:marBottom w:val="0"/>
              <w:divBdr>
                <w:top w:val="none" w:sz="0" w:space="0" w:color="auto"/>
                <w:left w:val="none" w:sz="0" w:space="0" w:color="auto"/>
                <w:bottom w:val="none" w:sz="0" w:space="0" w:color="auto"/>
                <w:right w:val="none" w:sz="0" w:space="0" w:color="auto"/>
              </w:divBdr>
            </w:div>
          </w:divsChild>
        </w:div>
        <w:div w:id="1992950303">
          <w:marLeft w:val="0"/>
          <w:marRight w:val="0"/>
          <w:marTop w:val="0"/>
          <w:marBottom w:val="0"/>
          <w:divBdr>
            <w:top w:val="none" w:sz="0" w:space="0" w:color="auto"/>
            <w:left w:val="none" w:sz="0" w:space="0" w:color="auto"/>
            <w:bottom w:val="none" w:sz="0" w:space="0" w:color="auto"/>
            <w:right w:val="none" w:sz="0" w:space="0" w:color="auto"/>
          </w:divBdr>
          <w:divsChild>
            <w:div w:id="1943681261">
              <w:marLeft w:val="0"/>
              <w:marRight w:val="0"/>
              <w:marTop w:val="0"/>
              <w:marBottom w:val="0"/>
              <w:divBdr>
                <w:top w:val="none" w:sz="0" w:space="0" w:color="auto"/>
                <w:left w:val="none" w:sz="0" w:space="0" w:color="auto"/>
                <w:bottom w:val="none" w:sz="0" w:space="0" w:color="auto"/>
                <w:right w:val="none" w:sz="0" w:space="0" w:color="auto"/>
              </w:divBdr>
            </w:div>
          </w:divsChild>
        </w:div>
        <w:div w:id="923102375">
          <w:marLeft w:val="0"/>
          <w:marRight w:val="0"/>
          <w:marTop w:val="0"/>
          <w:marBottom w:val="0"/>
          <w:divBdr>
            <w:top w:val="none" w:sz="0" w:space="0" w:color="auto"/>
            <w:left w:val="none" w:sz="0" w:space="0" w:color="auto"/>
            <w:bottom w:val="none" w:sz="0" w:space="0" w:color="auto"/>
            <w:right w:val="none" w:sz="0" w:space="0" w:color="auto"/>
          </w:divBdr>
          <w:divsChild>
            <w:div w:id="147869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22</Pages>
  <Words>1842</Words>
  <Characters>10503</Characters>
  <Application>Microsoft Office Word</Application>
  <DocSecurity>0</DocSecurity>
  <Lines>87</Lines>
  <Paragraphs>24</Paragraphs>
  <ScaleCrop>false</ScaleCrop>
  <Company>Lenovo (Beijing) Limited</Company>
  <LinksUpToDate>false</LinksUpToDate>
  <CharactersWithSpaces>12321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gwzzhch</dc:creator>
  <cp:keywords/>
  <dc:description/>
  <cp:lastModifiedBy>gwzzhch</cp:lastModifiedBy>
  <cp:revision>3</cp:revision>
  <dcterms:created xsi:type="dcterms:W3CDTF">2016-05-09T07:20:00Z</dcterms:created>
  <dcterms:modified xsi:type="dcterms:W3CDTF">2016-05-09T07:55:00Z</dcterms:modified>
</cp:coreProperties>
</file>